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13"/>
      </w:tblGrid>
      <w:tr w:rsidR="002E560D" w:rsidTr="00617D0B">
        <w:trPr>
          <w:trHeight w:hRule="exact" w:val="2790"/>
        </w:trPr>
        <w:tc>
          <w:tcPr>
            <w:tcW w:w="7513" w:type="dxa"/>
          </w:tcPr>
          <w:p w:rsidR="00F647E4" w:rsidRDefault="00F647E4" w:rsidP="00F54309"/>
          <w:p w:rsidR="00F647E4" w:rsidRPr="00F647E4" w:rsidRDefault="00F647E4" w:rsidP="00F647E4"/>
          <w:p w:rsidR="00F647E4" w:rsidRPr="00F647E4" w:rsidRDefault="00F647E4" w:rsidP="00F647E4"/>
          <w:p w:rsidR="00F647E4" w:rsidRDefault="00F647E4" w:rsidP="00F647E4"/>
          <w:p w:rsidR="004645FE" w:rsidRPr="00F647E4" w:rsidRDefault="00C9001D" w:rsidP="00467545">
            <w:pPr>
              <w:rPr>
                <w:b/>
              </w:rPr>
            </w:pPr>
            <w:r>
              <w:rPr>
                <w:b/>
              </w:rPr>
              <w:t>PRESSEINFO</w:t>
            </w:r>
            <w:r w:rsidR="00764A72">
              <w:rPr>
                <w:b/>
              </w:rPr>
              <w:t xml:space="preserve"> </w:t>
            </w:r>
            <w:r w:rsidR="00BE596E" w:rsidRPr="00BE596E">
              <w:rPr>
                <w:b/>
              </w:rPr>
              <w:t>14.09.2022 KONZERT- UND BALLHAUS „NEUE WELT“</w:t>
            </w:r>
          </w:p>
        </w:tc>
      </w:tr>
    </w:tbl>
    <w:p w:rsidR="002E560D" w:rsidRDefault="002E560D" w:rsidP="00EE358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C9E19E" wp14:editId="63E135C6">
                <wp:simplePos x="0" y="0"/>
                <wp:positionH relativeFrom="page">
                  <wp:posOffset>5944235</wp:posOffset>
                </wp:positionH>
                <wp:positionV relativeFrom="page">
                  <wp:posOffset>4897369</wp:posOffset>
                </wp:positionV>
                <wp:extent cx="1418400" cy="763200"/>
                <wp:effectExtent l="0" t="0" r="1079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400" cy="76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01D" w:rsidRPr="004645FE" w:rsidRDefault="00C9001D" w:rsidP="00F600EA">
                            <w:pPr>
                              <w:pStyle w:val="Kopfzeile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jutta Günther</w:t>
                            </w:r>
                          </w:p>
                          <w:p w:rsidR="00C9001D" w:rsidRPr="004645FE" w:rsidRDefault="00C9001D" w:rsidP="00F600EA">
                            <w:pPr>
                              <w:pStyle w:val="Kopfzeile"/>
                              <w:rPr>
                                <w:lang w:val="en-US"/>
                              </w:rPr>
                            </w:pPr>
                            <w:r w:rsidRPr="004645FE">
                              <w:rPr>
                                <w:lang w:val="en-US"/>
                              </w:rPr>
                              <w:t>phone +49</w:t>
                            </w:r>
                            <w:r w:rsidRPr="004645FE">
                              <w:rPr>
                                <w:sz w:val="6"/>
                                <w:szCs w:val="6"/>
                                <w:lang w:val="en-US"/>
                              </w:rPr>
                              <w:t xml:space="preserve"> </w:t>
                            </w:r>
                            <w:r w:rsidRPr="004645FE">
                              <w:rPr>
                                <w:lang w:val="en-US"/>
                              </w:rPr>
                              <w:t>61</w:t>
                            </w:r>
                            <w:r w:rsidRPr="004645FE">
                              <w:rPr>
                                <w:sz w:val="6"/>
                                <w:szCs w:val="6"/>
                                <w:lang w:val="en-US"/>
                              </w:rPr>
                              <w:t xml:space="preserve"> </w:t>
                            </w:r>
                            <w:r w:rsidRPr="004645FE">
                              <w:rPr>
                                <w:lang w:val="en-US"/>
                              </w:rPr>
                              <w:t>85/81</w:t>
                            </w:r>
                            <w:r w:rsidRPr="004645FE">
                              <w:rPr>
                                <w:sz w:val="6"/>
                                <w:szCs w:val="6"/>
                                <w:lang w:val="en-US"/>
                              </w:rPr>
                              <w:t xml:space="preserve"> </w:t>
                            </w:r>
                            <w:r w:rsidRPr="004645FE">
                              <w:rPr>
                                <w:lang w:val="en-US"/>
                              </w:rPr>
                              <w:t>86</w:t>
                            </w:r>
                            <w:r w:rsidRPr="004645FE">
                              <w:rPr>
                                <w:sz w:val="6"/>
                                <w:szCs w:val="6"/>
                                <w:lang w:val="en-US"/>
                              </w:rPr>
                              <w:t xml:space="preserve"> </w:t>
                            </w:r>
                            <w:r w:rsidRPr="004645FE">
                              <w:rPr>
                                <w:lang w:val="en-US"/>
                              </w:rPr>
                              <w:t>–</w:t>
                            </w:r>
                            <w:r w:rsidRPr="004645FE">
                              <w:rPr>
                                <w:sz w:val="6"/>
                                <w:szCs w:val="6"/>
                                <w:lang w:val="en-US"/>
                              </w:rPr>
                              <w:t xml:space="preserve"> </w:t>
                            </w:r>
                            <w:r w:rsidR="006E530E">
                              <w:rPr>
                                <w:lang w:val="en-US"/>
                              </w:rPr>
                              <w:t>19</w:t>
                            </w:r>
                          </w:p>
                          <w:p w:rsidR="00C9001D" w:rsidRPr="004645FE" w:rsidRDefault="00C9001D" w:rsidP="00FC6C6C">
                            <w:pPr>
                              <w:pStyle w:val="Kopfzei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jutta.guenther</w:t>
                            </w:r>
                            <w:r w:rsidRPr="004645FE">
                              <w:rPr>
                                <w:lang w:val="en-US"/>
                              </w:rPr>
                              <w:t>@glenn-miller.de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9E19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68.05pt;margin-top:385.6pt;width:111.7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" filled="f" stroked="f" strokeweight=".5pt">
                <v:textbox inset="0,0,0,0">
                  <w:txbxContent>
                    <w:p w:rsidR="00C9001D" w:rsidRPr="004645FE" w:rsidRDefault="00C9001D" w:rsidP="00F600EA">
                      <w:pPr>
                        <w:pStyle w:val="Kopfzeile"/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lang w:val="en-US"/>
                        </w:rPr>
                        <w:t>jutta Günther</w:t>
                      </w:r>
                    </w:p>
                    <w:p w:rsidR="00C9001D" w:rsidRPr="004645FE" w:rsidRDefault="00C9001D" w:rsidP="00F600EA">
                      <w:pPr>
                        <w:pStyle w:val="Kopfzeile"/>
                        <w:rPr>
                          <w:lang w:val="en-US"/>
                        </w:rPr>
                      </w:pPr>
                      <w:r w:rsidRPr="004645FE">
                        <w:rPr>
                          <w:lang w:val="en-US"/>
                        </w:rPr>
                        <w:t>phone +49</w:t>
                      </w:r>
                      <w:r w:rsidRPr="004645FE">
                        <w:rPr>
                          <w:sz w:val="6"/>
                          <w:szCs w:val="6"/>
                          <w:lang w:val="en-US"/>
                        </w:rPr>
                        <w:t xml:space="preserve"> </w:t>
                      </w:r>
                      <w:r w:rsidRPr="004645FE">
                        <w:rPr>
                          <w:lang w:val="en-US"/>
                        </w:rPr>
                        <w:t>61</w:t>
                      </w:r>
                      <w:r w:rsidRPr="004645FE">
                        <w:rPr>
                          <w:sz w:val="6"/>
                          <w:szCs w:val="6"/>
                          <w:lang w:val="en-US"/>
                        </w:rPr>
                        <w:t xml:space="preserve"> </w:t>
                      </w:r>
                      <w:r w:rsidRPr="004645FE">
                        <w:rPr>
                          <w:lang w:val="en-US"/>
                        </w:rPr>
                        <w:t>85/81</w:t>
                      </w:r>
                      <w:r w:rsidRPr="004645FE">
                        <w:rPr>
                          <w:sz w:val="6"/>
                          <w:szCs w:val="6"/>
                          <w:lang w:val="en-US"/>
                        </w:rPr>
                        <w:t xml:space="preserve"> </w:t>
                      </w:r>
                      <w:r w:rsidRPr="004645FE">
                        <w:rPr>
                          <w:lang w:val="en-US"/>
                        </w:rPr>
                        <w:t>86</w:t>
                      </w:r>
                      <w:r w:rsidRPr="004645FE">
                        <w:rPr>
                          <w:sz w:val="6"/>
                          <w:szCs w:val="6"/>
                          <w:lang w:val="en-US"/>
                        </w:rPr>
                        <w:t xml:space="preserve"> </w:t>
                      </w:r>
                      <w:r w:rsidRPr="004645FE">
                        <w:rPr>
                          <w:lang w:val="en-US"/>
                        </w:rPr>
                        <w:t>–</w:t>
                      </w:r>
                      <w:r w:rsidRPr="004645FE">
                        <w:rPr>
                          <w:sz w:val="6"/>
                          <w:szCs w:val="6"/>
                          <w:lang w:val="en-US"/>
                        </w:rPr>
                        <w:t xml:space="preserve"> </w:t>
                      </w:r>
                      <w:r w:rsidR="006E530E">
                        <w:rPr>
                          <w:lang w:val="en-US"/>
                        </w:rPr>
                        <w:t>19</w:t>
                      </w:r>
                    </w:p>
                    <w:p w:rsidR="00C9001D" w:rsidRPr="004645FE" w:rsidRDefault="00C9001D" w:rsidP="00FC6C6C">
                      <w:pPr>
                        <w:pStyle w:val="Kopfzeil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jutta.guenther</w:t>
                      </w:r>
                      <w:r w:rsidRPr="004645FE">
                        <w:rPr>
                          <w:lang w:val="en-US"/>
                        </w:rPr>
                        <w:t>@glenn-miller.de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80"/>
        <w:gridCol w:w="2268"/>
      </w:tblGrid>
      <w:tr w:rsidR="002E560D" w:rsidTr="002E560D">
        <w:trPr>
          <w:trHeight w:hRule="exact" w:val="851"/>
        </w:trPr>
        <w:tc>
          <w:tcPr>
            <w:tcW w:w="8080" w:type="dxa"/>
          </w:tcPr>
          <w:p w:rsidR="00546B44" w:rsidRDefault="00546B44" w:rsidP="00F647E4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Jubiläumstour – 35 Jahre</w:t>
            </w:r>
          </w:p>
          <w:p w:rsidR="00F647E4" w:rsidRPr="00F647E4" w:rsidRDefault="00F647E4" w:rsidP="00F647E4">
            <w:pPr>
              <w:rPr>
                <w:caps/>
                <w:lang w:val="en-US"/>
              </w:rPr>
            </w:pPr>
            <w:r w:rsidRPr="00F647E4">
              <w:rPr>
                <w:caps/>
                <w:lang w:val="en-US"/>
              </w:rPr>
              <w:t>The world famous GLENN MILLER ORCHESTRA</w:t>
            </w:r>
          </w:p>
          <w:p w:rsidR="00F647E4" w:rsidRPr="00F647E4" w:rsidRDefault="00F647E4" w:rsidP="00F647E4">
            <w:pPr>
              <w:rPr>
                <w:caps/>
                <w:lang w:val="en-US"/>
              </w:rPr>
            </w:pPr>
            <w:r w:rsidRPr="00F647E4">
              <w:rPr>
                <w:caps/>
                <w:lang w:val="en-US"/>
              </w:rPr>
              <w:t>directed by Wil Salden</w:t>
            </w:r>
          </w:p>
          <w:p w:rsidR="002E560D" w:rsidRPr="00F647E4" w:rsidRDefault="002E560D" w:rsidP="00F54309">
            <w:pPr>
              <w:pStyle w:val="Titel"/>
              <w:rPr>
                <w:lang w:val="en-US"/>
              </w:rPr>
            </w:pPr>
          </w:p>
        </w:tc>
        <w:tc>
          <w:tcPr>
            <w:tcW w:w="2268" w:type="dxa"/>
          </w:tcPr>
          <w:p w:rsidR="002E560D" w:rsidRDefault="00C9001D" w:rsidP="00575259">
            <w:r>
              <w:rPr>
                <w:b/>
              </w:rPr>
              <w:t xml:space="preserve">PRESSETEXT </w:t>
            </w:r>
            <w:r w:rsidR="00262FCA">
              <w:rPr>
                <w:b/>
              </w:rPr>
              <w:t>1</w:t>
            </w:r>
          </w:p>
        </w:tc>
      </w:tr>
    </w:tbl>
    <w:p w:rsidR="00546B44" w:rsidRDefault="00546B44" w:rsidP="0091505E">
      <w:pPr>
        <w:spacing w:line="259" w:lineRule="auto"/>
        <w:jc w:val="both"/>
        <w:rPr>
          <w:rFonts w:eastAsia="Calibri" w:cs="Arial"/>
          <w:spacing w:val="0"/>
          <w:szCs w:val="18"/>
        </w:rPr>
      </w:pPr>
    </w:p>
    <w:p w:rsidR="00F130C6" w:rsidRDefault="00BE74E1" w:rsidP="0091505E">
      <w:pPr>
        <w:spacing w:line="259" w:lineRule="auto"/>
        <w:jc w:val="both"/>
        <w:rPr>
          <w:rFonts w:eastAsia="Calibri" w:cs="Arial"/>
          <w:spacing w:val="0"/>
          <w:szCs w:val="18"/>
        </w:rPr>
      </w:pPr>
      <w:proofErr w:type="gramStart"/>
      <w:r>
        <w:rPr>
          <w:rFonts w:eastAsia="Calibri" w:cs="Arial"/>
          <w:spacing w:val="0"/>
          <w:szCs w:val="18"/>
        </w:rPr>
        <w:t>D</w:t>
      </w:r>
      <w:r w:rsidR="00546B44">
        <w:rPr>
          <w:rFonts w:eastAsia="Calibri" w:cs="Arial"/>
          <w:spacing w:val="0"/>
          <w:szCs w:val="18"/>
        </w:rPr>
        <w:t>as</w:t>
      </w:r>
      <w:proofErr w:type="gramEnd"/>
      <w:r w:rsidR="00546B44">
        <w:rPr>
          <w:rFonts w:eastAsia="Calibri" w:cs="Arial"/>
          <w:spacing w:val="0"/>
          <w:szCs w:val="18"/>
        </w:rPr>
        <w:t xml:space="preserve"> lizenzierte Glenn Miller Orchestra für Europa </w:t>
      </w:r>
      <w:r>
        <w:rPr>
          <w:rFonts w:eastAsia="Calibri" w:cs="Arial"/>
          <w:spacing w:val="0"/>
          <w:szCs w:val="18"/>
        </w:rPr>
        <w:t xml:space="preserve">hat </w:t>
      </w:r>
      <w:r w:rsidR="00546B44">
        <w:rPr>
          <w:rFonts w:eastAsia="Calibri" w:cs="Arial"/>
          <w:spacing w:val="0"/>
          <w:szCs w:val="18"/>
        </w:rPr>
        <w:t xml:space="preserve">mehrere Anlässe </w:t>
      </w:r>
      <w:r w:rsidR="00506584">
        <w:rPr>
          <w:rFonts w:eastAsia="Calibri" w:cs="Arial"/>
          <w:spacing w:val="0"/>
          <w:szCs w:val="18"/>
        </w:rPr>
        <w:t>um</w:t>
      </w:r>
      <w:r w:rsidR="00546B44">
        <w:rPr>
          <w:rFonts w:eastAsia="Calibri" w:cs="Arial"/>
          <w:spacing w:val="0"/>
          <w:szCs w:val="18"/>
        </w:rPr>
        <w:t xml:space="preserve"> auf große Jubiläumstour zu gehen. Wil Salden und seine Musiker feiern das 35-jährige Bestehen des Glenn Miller Orchestra</w:t>
      </w:r>
      <w:r w:rsidR="001C0190">
        <w:rPr>
          <w:rFonts w:eastAsia="Calibri" w:cs="Arial"/>
          <w:spacing w:val="0"/>
          <w:szCs w:val="18"/>
        </w:rPr>
        <w:t>s</w:t>
      </w:r>
      <w:r w:rsidR="00546B44">
        <w:rPr>
          <w:rFonts w:eastAsia="Calibri" w:cs="Arial"/>
          <w:spacing w:val="0"/>
          <w:szCs w:val="18"/>
        </w:rPr>
        <w:t xml:space="preserve">. In dieser Zeit fanden 5.000 Konzerte statt. </w:t>
      </w:r>
      <w:r w:rsidR="000E02CF">
        <w:rPr>
          <w:rFonts w:eastAsia="Calibri" w:cs="Arial"/>
          <w:spacing w:val="0"/>
          <w:szCs w:val="18"/>
        </w:rPr>
        <w:t xml:space="preserve">Ein weiteres Jubiläum: </w:t>
      </w:r>
      <w:r w:rsidR="00546B44">
        <w:rPr>
          <w:rFonts w:eastAsia="Calibri" w:cs="Arial"/>
          <w:spacing w:val="0"/>
          <w:szCs w:val="18"/>
        </w:rPr>
        <w:t xml:space="preserve">Wil Salden </w:t>
      </w:r>
      <w:r w:rsidR="000E02CF">
        <w:rPr>
          <w:rFonts w:eastAsia="Calibri" w:cs="Arial"/>
          <w:spacing w:val="0"/>
          <w:szCs w:val="18"/>
        </w:rPr>
        <w:t>feiert</w:t>
      </w:r>
      <w:r w:rsidR="00016FC0">
        <w:rPr>
          <w:rFonts w:eastAsia="Calibri" w:cs="Arial"/>
          <w:spacing w:val="0"/>
          <w:szCs w:val="18"/>
        </w:rPr>
        <w:t>e</w:t>
      </w:r>
      <w:r w:rsidR="000E02CF">
        <w:rPr>
          <w:rFonts w:eastAsia="Calibri" w:cs="Arial"/>
          <w:spacing w:val="0"/>
          <w:szCs w:val="18"/>
        </w:rPr>
        <w:t xml:space="preserve"> </w:t>
      </w:r>
      <w:r w:rsidR="00546B44">
        <w:rPr>
          <w:rFonts w:eastAsia="Calibri" w:cs="Arial"/>
          <w:spacing w:val="0"/>
          <w:szCs w:val="18"/>
        </w:rPr>
        <w:t>im Juni 2020 seinen 70. Geburtstag.</w:t>
      </w:r>
    </w:p>
    <w:p w:rsidR="00546B44" w:rsidRDefault="00546B44" w:rsidP="0091505E">
      <w:pPr>
        <w:spacing w:line="259" w:lineRule="auto"/>
        <w:jc w:val="both"/>
        <w:rPr>
          <w:rFonts w:eastAsia="Calibri" w:cs="Arial"/>
          <w:spacing w:val="0"/>
          <w:szCs w:val="18"/>
        </w:rPr>
      </w:pPr>
    </w:p>
    <w:p w:rsidR="009B3A3D" w:rsidRDefault="00254115" w:rsidP="0091505E">
      <w:pPr>
        <w:spacing w:line="259" w:lineRule="auto"/>
        <w:jc w:val="both"/>
        <w:rPr>
          <w:rFonts w:eastAsia="Calibri" w:cs="Arial"/>
          <w:spacing w:val="0"/>
          <w:szCs w:val="18"/>
        </w:rPr>
      </w:pPr>
      <w:r>
        <w:rPr>
          <w:rFonts w:eastAsia="Calibri" w:cs="Arial"/>
          <w:spacing w:val="0"/>
          <w:szCs w:val="18"/>
        </w:rPr>
        <w:t>Wil Salden und seine Musiker</w:t>
      </w:r>
      <w:r w:rsidRPr="001D4A03">
        <w:rPr>
          <w:rFonts w:eastAsia="Calibri" w:cs="Arial"/>
          <w:spacing w:val="0"/>
          <w:szCs w:val="18"/>
        </w:rPr>
        <w:t xml:space="preserve"> sind Garant</w:t>
      </w:r>
      <w:r>
        <w:rPr>
          <w:rFonts w:eastAsia="Calibri" w:cs="Arial"/>
          <w:spacing w:val="0"/>
          <w:szCs w:val="18"/>
        </w:rPr>
        <w:t>en</w:t>
      </w:r>
      <w:r w:rsidRPr="001D4A03">
        <w:rPr>
          <w:rFonts w:eastAsia="Calibri" w:cs="Arial"/>
          <w:spacing w:val="0"/>
          <w:szCs w:val="18"/>
        </w:rPr>
        <w:t xml:space="preserve"> für </w:t>
      </w:r>
      <w:r>
        <w:rPr>
          <w:rFonts w:eastAsia="Calibri" w:cs="Arial"/>
          <w:spacing w:val="0"/>
          <w:szCs w:val="18"/>
        </w:rPr>
        <w:t>den authentischen Swing-Sound in</w:t>
      </w:r>
      <w:r w:rsidRPr="001D4A03">
        <w:rPr>
          <w:rFonts w:eastAsia="Calibri" w:cs="Arial"/>
          <w:spacing w:val="0"/>
          <w:szCs w:val="18"/>
        </w:rPr>
        <w:t xml:space="preserve"> </w:t>
      </w:r>
      <w:r>
        <w:rPr>
          <w:rFonts w:eastAsia="Calibri" w:cs="Arial"/>
          <w:spacing w:val="0"/>
          <w:szCs w:val="18"/>
        </w:rPr>
        <w:t>der traditionellen</w:t>
      </w:r>
      <w:r w:rsidRPr="001D4A03">
        <w:rPr>
          <w:rFonts w:eastAsia="Calibri" w:cs="Arial"/>
          <w:spacing w:val="0"/>
          <w:szCs w:val="18"/>
        </w:rPr>
        <w:t xml:space="preserve"> großen Big Band Besetzung</w:t>
      </w:r>
      <w:r w:rsidR="00590D61">
        <w:rPr>
          <w:rFonts w:eastAsia="Calibri" w:cs="Arial"/>
          <w:spacing w:val="0"/>
          <w:szCs w:val="18"/>
        </w:rPr>
        <w:t xml:space="preserve">. Das Orchestra </w:t>
      </w:r>
      <w:r w:rsidR="00D06870">
        <w:rPr>
          <w:rFonts w:eastAsia="Calibri" w:cs="Arial"/>
          <w:spacing w:val="0"/>
          <w:szCs w:val="18"/>
        </w:rPr>
        <w:t>und d</w:t>
      </w:r>
      <w:r w:rsidR="001D4A03" w:rsidRPr="001D4A03">
        <w:rPr>
          <w:rFonts w:eastAsia="Calibri" w:cs="Arial"/>
          <w:spacing w:val="0"/>
          <w:szCs w:val="18"/>
        </w:rPr>
        <w:t xml:space="preserve">ie </w:t>
      </w:r>
      <w:proofErr w:type="spellStart"/>
      <w:r w:rsidR="001D4A03" w:rsidRPr="001D4A03">
        <w:rPr>
          <w:rFonts w:eastAsia="Calibri" w:cs="Arial"/>
          <w:spacing w:val="0"/>
          <w:szCs w:val="18"/>
        </w:rPr>
        <w:t>Vocalgroup</w:t>
      </w:r>
      <w:proofErr w:type="spellEnd"/>
      <w:r w:rsidR="001D4A03" w:rsidRPr="001D4A03">
        <w:rPr>
          <w:rFonts w:eastAsia="Calibri" w:cs="Arial"/>
          <w:spacing w:val="0"/>
          <w:szCs w:val="18"/>
        </w:rPr>
        <w:t xml:space="preserve"> „The Moonlight </w:t>
      </w:r>
      <w:proofErr w:type="spellStart"/>
      <w:r w:rsidR="001D4A03" w:rsidRPr="001D4A03">
        <w:rPr>
          <w:rFonts w:eastAsia="Calibri" w:cs="Arial"/>
          <w:spacing w:val="0"/>
          <w:szCs w:val="18"/>
        </w:rPr>
        <w:t>Serenaders</w:t>
      </w:r>
      <w:proofErr w:type="spellEnd"/>
      <w:r w:rsidR="001D4A03" w:rsidRPr="001D4A03">
        <w:rPr>
          <w:rFonts w:eastAsia="Calibri" w:cs="Arial"/>
          <w:spacing w:val="0"/>
          <w:szCs w:val="18"/>
        </w:rPr>
        <w:t>“ bestehend aus Musikern, einer Sängerin und dem Orchesterleiter Wil Salden, versetzen d</w:t>
      </w:r>
      <w:r w:rsidR="00485E81">
        <w:rPr>
          <w:rFonts w:eastAsia="Calibri" w:cs="Arial"/>
          <w:spacing w:val="0"/>
          <w:szCs w:val="18"/>
        </w:rPr>
        <w:t>as Publikum</w:t>
      </w:r>
      <w:r w:rsidR="00E11BAA">
        <w:rPr>
          <w:rFonts w:eastAsia="Calibri" w:cs="Arial"/>
          <w:spacing w:val="0"/>
          <w:szCs w:val="18"/>
        </w:rPr>
        <w:t xml:space="preserve"> zurück in die Zeit</w:t>
      </w:r>
      <w:r w:rsidR="005F400F">
        <w:rPr>
          <w:rFonts w:eastAsia="Calibri" w:cs="Arial"/>
          <w:spacing w:val="0"/>
          <w:szCs w:val="18"/>
        </w:rPr>
        <w:t xml:space="preserve"> </w:t>
      </w:r>
      <w:r w:rsidR="00E11BAA">
        <w:rPr>
          <w:rFonts w:eastAsia="Calibri" w:cs="Arial"/>
          <w:spacing w:val="0"/>
          <w:szCs w:val="18"/>
        </w:rPr>
        <w:t>der 30er und</w:t>
      </w:r>
      <w:r w:rsidR="001D4A03" w:rsidRPr="001D4A03">
        <w:rPr>
          <w:rFonts w:eastAsia="Calibri" w:cs="Arial"/>
          <w:spacing w:val="0"/>
          <w:szCs w:val="18"/>
        </w:rPr>
        <w:t xml:space="preserve"> 40er</w:t>
      </w:r>
      <w:r w:rsidR="00E11BAA">
        <w:rPr>
          <w:rFonts w:eastAsia="Calibri" w:cs="Arial"/>
          <w:spacing w:val="0"/>
          <w:szCs w:val="18"/>
        </w:rPr>
        <w:t xml:space="preserve"> Jahre</w:t>
      </w:r>
      <w:r w:rsidR="009B3A3D">
        <w:rPr>
          <w:rFonts w:eastAsia="Calibri" w:cs="Arial"/>
          <w:spacing w:val="0"/>
          <w:szCs w:val="18"/>
        </w:rPr>
        <w:t>, wenn Titel wie:</w:t>
      </w:r>
      <w:r w:rsidR="00EB4210">
        <w:rPr>
          <w:rFonts w:eastAsia="Calibri" w:cs="Arial"/>
          <w:spacing w:val="0"/>
          <w:szCs w:val="18"/>
        </w:rPr>
        <w:t xml:space="preserve"> </w:t>
      </w:r>
      <w:r w:rsidR="009B3A3D" w:rsidRPr="00590D61">
        <w:rPr>
          <w:rFonts w:eastAsia="Calibri" w:cs="Arial"/>
          <w:spacing w:val="0"/>
          <w:szCs w:val="18"/>
        </w:rPr>
        <w:t xml:space="preserve">Moonlight Serenade, In The </w:t>
      </w:r>
      <w:proofErr w:type="spellStart"/>
      <w:r w:rsidR="009B3A3D" w:rsidRPr="00590D61">
        <w:rPr>
          <w:rFonts w:eastAsia="Calibri" w:cs="Arial"/>
          <w:spacing w:val="0"/>
          <w:szCs w:val="18"/>
        </w:rPr>
        <w:t>Mood</w:t>
      </w:r>
      <w:proofErr w:type="spellEnd"/>
      <w:r w:rsidR="005F400F">
        <w:rPr>
          <w:rFonts w:eastAsia="Calibri" w:cs="Arial"/>
          <w:spacing w:val="0"/>
          <w:szCs w:val="18"/>
        </w:rPr>
        <w:t xml:space="preserve">, </w:t>
      </w:r>
      <w:r w:rsidR="00616695">
        <w:rPr>
          <w:rFonts w:eastAsia="Calibri" w:cs="Arial"/>
          <w:spacing w:val="0"/>
          <w:szCs w:val="18"/>
        </w:rPr>
        <w:t xml:space="preserve">American </w:t>
      </w:r>
      <w:proofErr w:type="spellStart"/>
      <w:r w:rsidR="00616695">
        <w:rPr>
          <w:rFonts w:eastAsia="Calibri" w:cs="Arial"/>
          <w:spacing w:val="0"/>
          <w:szCs w:val="18"/>
        </w:rPr>
        <w:t>P</w:t>
      </w:r>
      <w:r w:rsidR="00953A7C">
        <w:rPr>
          <w:rFonts w:eastAsia="Calibri" w:cs="Arial"/>
          <w:spacing w:val="0"/>
          <w:szCs w:val="18"/>
        </w:rPr>
        <w:t>a</w:t>
      </w:r>
      <w:r w:rsidR="00616695">
        <w:rPr>
          <w:rFonts w:eastAsia="Calibri" w:cs="Arial"/>
          <w:spacing w:val="0"/>
          <w:szCs w:val="18"/>
        </w:rPr>
        <w:t>trol</w:t>
      </w:r>
      <w:proofErr w:type="spellEnd"/>
      <w:r w:rsidR="005F400F">
        <w:rPr>
          <w:rFonts w:eastAsia="Calibri" w:cs="Arial"/>
          <w:spacing w:val="0"/>
          <w:szCs w:val="18"/>
        </w:rPr>
        <w:t xml:space="preserve">, </w:t>
      </w:r>
      <w:r w:rsidR="00616695">
        <w:rPr>
          <w:rFonts w:eastAsia="Calibri" w:cs="Arial"/>
          <w:spacing w:val="0"/>
          <w:szCs w:val="18"/>
        </w:rPr>
        <w:t xml:space="preserve">A String </w:t>
      </w:r>
      <w:proofErr w:type="spellStart"/>
      <w:r w:rsidR="00616695">
        <w:rPr>
          <w:rFonts w:eastAsia="Calibri" w:cs="Arial"/>
          <w:spacing w:val="0"/>
          <w:szCs w:val="18"/>
        </w:rPr>
        <w:t>of</w:t>
      </w:r>
      <w:proofErr w:type="spellEnd"/>
      <w:r w:rsidR="00616695">
        <w:rPr>
          <w:rFonts w:eastAsia="Calibri" w:cs="Arial"/>
          <w:spacing w:val="0"/>
          <w:szCs w:val="18"/>
        </w:rPr>
        <w:t xml:space="preserve"> Pearls, Little Brown </w:t>
      </w:r>
      <w:proofErr w:type="spellStart"/>
      <w:r w:rsidR="00616695">
        <w:rPr>
          <w:rFonts w:eastAsia="Calibri" w:cs="Arial"/>
          <w:spacing w:val="0"/>
          <w:szCs w:val="18"/>
        </w:rPr>
        <w:t>Jug</w:t>
      </w:r>
      <w:proofErr w:type="spellEnd"/>
      <w:r w:rsidR="009B3A3D" w:rsidRPr="00590D61">
        <w:rPr>
          <w:rFonts w:eastAsia="Calibri" w:cs="Arial"/>
          <w:spacing w:val="0"/>
          <w:szCs w:val="18"/>
        </w:rPr>
        <w:t xml:space="preserve"> und mehr erklingen.</w:t>
      </w:r>
    </w:p>
    <w:p w:rsidR="00953A7C" w:rsidRDefault="00953A7C" w:rsidP="0091505E">
      <w:pPr>
        <w:spacing w:line="259" w:lineRule="auto"/>
        <w:jc w:val="both"/>
        <w:rPr>
          <w:rFonts w:eastAsia="Calibri" w:cs="Arial"/>
          <w:spacing w:val="0"/>
          <w:szCs w:val="18"/>
        </w:rPr>
      </w:pPr>
    </w:p>
    <w:p w:rsidR="00953A7C" w:rsidRPr="00590D61" w:rsidRDefault="00953A7C" w:rsidP="0091505E">
      <w:pPr>
        <w:spacing w:line="259" w:lineRule="auto"/>
        <w:jc w:val="both"/>
        <w:rPr>
          <w:rFonts w:eastAsia="Calibri" w:cs="Arial"/>
          <w:spacing w:val="0"/>
          <w:szCs w:val="18"/>
        </w:rPr>
      </w:pPr>
      <w:r>
        <w:rPr>
          <w:rFonts w:eastAsia="Calibri" w:cs="Arial"/>
          <w:spacing w:val="0"/>
          <w:szCs w:val="18"/>
        </w:rPr>
        <w:t>Zum neuen Programm gibt es auch eine Live</w:t>
      </w:r>
      <w:r w:rsidR="00EA3233">
        <w:rPr>
          <w:rFonts w:eastAsia="Calibri" w:cs="Arial"/>
          <w:spacing w:val="0"/>
          <w:szCs w:val="18"/>
        </w:rPr>
        <w:t>-</w:t>
      </w:r>
      <w:r>
        <w:rPr>
          <w:rFonts w:eastAsia="Calibri" w:cs="Arial"/>
          <w:spacing w:val="0"/>
          <w:szCs w:val="18"/>
        </w:rPr>
        <w:t xml:space="preserve">CD, die bei MCP Sound &amp; Media mit dem Titel „35 </w:t>
      </w:r>
      <w:proofErr w:type="spellStart"/>
      <w:r>
        <w:rPr>
          <w:rFonts w:eastAsia="Calibri" w:cs="Arial"/>
          <w:spacing w:val="0"/>
          <w:szCs w:val="18"/>
        </w:rPr>
        <w:t>Years</w:t>
      </w:r>
      <w:proofErr w:type="spellEnd"/>
      <w:r>
        <w:rPr>
          <w:rFonts w:eastAsia="Calibri" w:cs="Arial"/>
          <w:spacing w:val="0"/>
          <w:szCs w:val="18"/>
        </w:rPr>
        <w:t xml:space="preserve"> </w:t>
      </w:r>
      <w:proofErr w:type="spellStart"/>
      <w:r>
        <w:rPr>
          <w:rFonts w:eastAsia="Calibri" w:cs="Arial"/>
          <w:spacing w:val="0"/>
          <w:szCs w:val="18"/>
        </w:rPr>
        <w:t>Anniversary</w:t>
      </w:r>
      <w:proofErr w:type="spellEnd"/>
      <w:r>
        <w:rPr>
          <w:rFonts w:eastAsia="Calibri" w:cs="Arial"/>
          <w:spacing w:val="0"/>
          <w:szCs w:val="18"/>
        </w:rPr>
        <w:t>-Tour“ erschienen ist.</w:t>
      </w:r>
    </w:p>
    <w:p w:rsidR="005F400F" w:rsidRDefault="005F400F" w:rsidP="005F400F">
      <w:pPr>
        <w:spacing w:line="259" w:lineRule="auto"/>
        <w:jc w:val="both"/>
        <w:rPr>
          <w:rFonts w:eastAsia="Calibri" w:cs="Arial"/>
          <w:spacing w:val="0"/>
          <w:szCs w:val="18"/>
        </w:rPr>
      </w:pPr>
    </w:p>
    <w:p w:rsidR="005F400F" w:rsidRDefault="005F400F" w:rsidP="005F400F">
      <w:pPr>
        <w:spacing w:line="259" w:lineRule="auto"/>
        <w:jc w:val="both"/>
        <w:rPr>
          <w:rFonts w:eastAsia="Calibri" w:cs="Arial"/>
          <w:spacing w:val="0"/>
          <w:szCs w:val="18"/>
        </w:rPr>
      </w:pPr>
      <w:r>
        <w:rPr>
          <w:rFonts w:eastAsia="Calibri" w:cs="Arial"/>
          <w:spacing w:val="0"/>
          <w:szCs w:val="18"/>
        </w:rPr>
        <w:t xml:space="preserve">So wie es Glenn Miller schon getan hat, geht auch Wil Salden bei seiner Programmgestaltung vor: Something Old, Something New, Something </w:t>
      </w:r>
      <w:proofErr w:type="spellStart"/>
      <w:r>
        <w:rPr>
          <w:rFonts w:eastAsia="Calibri" w:cs="Arial"/>
          <w:spacing w:val="0"/>
          <w:szCs w:val="18"/>
        </w:rPr>
        <w:t>Borrowed</w:t>
      </w:r>
      <w:proofErr w:type="spellEnd"/>
      <w:r>
        <w:rPr>
          <w:rFonts w:eastAsia="Calibri" w:cs="Arial"/>
          <w:spacing w:val="0"/>
          <w:szCs w:val="18"/>
        </w:rPr>
        <w:t xml:space="preserve"> </w:t>
      </w:r>
      <w:proofErr w:type="spellStart"/>
      <w:r>
        <w:rPr>
          <w:rFonts w:eastAsia="Calibri" w:cs="Arial"/>
          <w:spacing w:val="0"/>
          <w:szCs w:val="18"/>
        </w:rPr>
        <w:t>and</w:t>
      </w:r>
      <w:proofErr w:type="spellEnd"/>
      <w:r>
        <w:rPr>
          <w:rFonts w:eastAsia="Calibri" w:cs="Arial"/>
          <w:spacing w:val="0"/>
          <w:szCs w:val="18"/>
        </w:rPr>
        <w:t xml:space="preserve"> Something Blue. </w:t>
      </w:r>
    </w:p>
    <w:p w:rsidR="00F647E4" w:rsidRDefault="00F647E4" w:rsidP="00617D0B">
      <w:pPr>
        <w:jc w:val="both"/>
      </w:pPr>
    </w:p>
    <w:p w:rsidR="005F400F" w:rsidRDefault="00506584" w:rsidP="00617D0B">
      <w:pPr>
        <w:jc w:val="both"/>
      </w:pPr>
      <w:r>
        <w:t>Der Vorverkauf hat bereits begonnen.</w:t>
      </w:r>
    </w:p>
    <w:p w:rsidR="005F400F" w:rsidRDefault="005F400F" w:rsidP="00617D0B">
      <w:pPr>
        <w:jc w:val="both"/>
      </w:pPr>
    </w:p>
    <w:p w:rsidR="005F4938" w:rsidRPr="005F4938" w:rsidRDefault="00BE596E" w:rsidP="005F4938">
      <w:pPr>
        <w:jc w:val="both"/>
      </w:pPr>
      <w:r>
        <w:t>Mittwoch; 14.09.2022, 20 Uhr, Konzert- und Ballhaus „Neue Welt“, Zwickau.</w:t>
      </w:r>
    </w:p>
    <w:p w:rsidR="005F4938" w:rsidRPr="005F4938" w:rsidRDefault="005F4938" w:rsidP="005F4938">
      <w:pPr>
        <w:jc w:val="both"/>
      </w:pPr>
    </w:p>
    <w:p w:rsidR="005F4938" w:rsidRPr="005F4938" w:rsidRDefault="005F4938" w:rsidP="005F4938">
      <w:pPr>
        <w:jc w:val="both"/>
      </w:pPr>
      <w:r w:rsidRPr="005F4938">
        <w:t>KARTENVORVERKAUF</w:t>
      </w:r>
    </w:p>
    <w:p w:rsidR="005F4938" w:rsidRPr="005F4938" w:rsidRDefault="00BE596E" w:rsidP="005F4938">
      <w:pPr>
        <w:jc w:val="both"/>
      </w:pPr>
      <w:r w:rsidRPr="00BE596E">
        <w:t>Ticketshop „Neue Welt“, T. 03 75 / 27 13-263 und an allen bekannten Vorverkaufsstellen.</w:t>
      </w:r>
    </w:p>
    <w:p w:rsidR="005F4938" w:rsidRPr="005F4938" w:rsidRDefault="005F4938" w:rsidP="005F4938">
      <w:pPr>
        <w:jc w:val="both"/>
      </w:pPr>
      <w:bookmarkStart w:id="0" w:name="_GoBack"/>
      <w:bookmarkEnd w:id="0"/>
    </w:p>
    <w:p w:rsidR="005F4938" w:rsidRPr="005F4938" w:rsidRDefault="005F4938" w:rsidP="005F4938">
      <w:pPr>
        <w:jc w:val="both"/>
      </w:pPr>
      <w:r w:rsidRPr="005F4938">
        <w:t>WEITERE INFOS</w:t>
      </w:r>
      <w:r w:rsidR="00953A7C">
        <w:t xml:space="preserve"> ZUR NEUEN CD SOWIE</w:t>
      </w:r>
      <w:r w:rsidRPr="005F4938">
        <w:t xml:space="preserve"> TICKETS PER POST,</w:t>
      </w:r>
    </w:p>
    <w:p w:rsidR="005F4938" w:rsidRPr="005F4938" w:rsidRDefault="005F4938" w:rsidP="005F4938">
      <w:pPr>
        <w:jc w:val="both"/>
        <w:rPr>
          <w:lang w:val="en-US"/>
        </w:rPr>
      </w:pPr>
      <w:r w:rsidRPr="005F4938">
        <w:rPr>
          <w:lang w:val="en-US"/>
        </w:rPr>
        <w:t>Phone +49 61 85 / 81 86 22,</w:t>
      </w:r>
    </w:p>
    <w:p w:rsidR="005F4938" w:rsidRPr="005F4938" w:rsidRDefault="004B0BB5" w:rsidP="005F4938">
      <w:pPr>
        <w:jc w:val="both"/>
      </w:pPr>
      <w:hyperlink r:id="rId6" w:history="1">
        <w:r w:rsidR="005F4938" w:rsidRPr="005F4938">
          <w:rPr>
            <w:rStyle w:val="Hyperlink"/>
            <w:lang w:val="en-US"/>
          </w:rPr>
          <w:t>www.glenn-miller.de</w:t>
        </w:r>
      </w:hyperlink>
    </w:p>
    <w:sectPr w:rsidR="005F4938" w:rsidRPr="005F4938" w:rsidSect="00F647E4">
      <w:headerReference w:type="default" r:id="rId7"/>
      <w:footerReference w:type="default" r:id="rId8"/>
      <w:headerReference w:type="first" r:id="rId9"/>
      <w:pgSz w:w="11906" w:h="16838" w:code="9"/>
      <w:pgMar w:top="3272" w:right="3119" w:bottom="1134" w:left="1276" w:header="27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B5" w:rsidRDefault="004B0BB5" w:rsidP="00BB76A1">
      <w:pPr>
        <w:spacing w:line="240" w:lineRule="auto"/>
      </w:pPr>
      <w:r>
        <w:separator/>
      </w:r>
    </w:p>
  </w:endnote>
  <w:endnote w:type="continuationSeparator" w:id="0">
    <w:p w:rsidR="004B0BB5" w:rsidRDefault="004B0BB5" w:rsidP="00BB7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01D" w:rsidRPr="000D4F61" w:rsidRDefault="00C9001D" w:rsidP="000D4F61">
    <w:pPr>
      <w:pStyle w:val="Fuzeile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5F400F">
      <w:rPr>
        <w:noProof/>
      </w:rPr>
      <w:fldChar w:fldCharType="begin"/>
    </w:r>
    <w:r w:rsidR="005F400F">
      <w:rPr>
        <w:noProof/>
      </w:rPr>
      <w:instrText xml:space="preserve"> NUMPAGES  \* Arabic  \* MERGEFORMAT </w:instrText>
    </w:r>
    <w:r w:rsidR="005F400F">
      <w:rPr>
        <w:noProof/>
      </w:rPr>
      <w:fldChar w:fldCharType="separate"/>
    </w:r>
    <w:r w:rsidR="00EA3233">
      <w:rPr>
        <w:noProof/>
      </w:rPr>
      <w:t>1</w:t>
    </w:r>
    <w:r w:rsidR="005F400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B5" w:rsidRDefault="004B0BB5" w:rsidP="00BB76A1">
      <w:pPr>
        <w:spacing w:line="240" w:lineRule="auto"/>
      </w:pPr>
      <w:r>
        <w:separator/>
      </w:r>
    </w:p>
  </w:footnote>
  <w:footnote w:type="continuationSeparator" w:id="0">
    <w:p w:rsidR="004B0BB5" w:rsidRDefault="004B0BB5" w:rsidP="00BB76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01D" w:rsidRDefault="00C9001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0528" behindDoc="1" locked="1" layoutInCell="1" allowOverlap="1" wp14:anchorId="026C612A" wp14:editId="12D83F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36400"/>
          <wp:effectExtent l="0" t="0" r="0" b="0"/>
          <wp:wrapNone/>
          <wp:docPr id="3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68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0546A3" wp14:editId="1E739B22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90800" cy="0"/>
              <wp:effectExtent l="0" t="0" r="1905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947192" id="Gerade Verbindung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FB468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4131881" wp14:editId="7B9FECB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90800" cy="0"/>
              <wp:effectExtent l="0" t="0" r="19050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B4F79" id="Gerade Verbindung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01D" w:rsidRDefault="00C9001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8480" behindDoc="1" locked="1" layoutInCell="1" allowOverlap="1" wp14:anchorId="41484EB7" wp14:editId="0E00AB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36400"/>
          <wp:effectExtent l="0" t="0" r="0" b="0"/>
          <wp:wrapNone/>
          <wp:docPr id="3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ABE6D56" wp14:editId="0675612D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90800" cy="0"/>
              <wp:effectExtent l="0" t="0" r="1905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42CFAA" id="Gerade Verbindung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01DA229" wp14:editId="6BE2DC2E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90800" cy="0"/>
              <wp:effectExtent l="0" t="0" r="1905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3E7842" id="Gerade Verbindu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925B004" wp14:editId="35DE8B74">
              <wp:simplePos x="0" y="0"/>
              <wp:positionH relativeFrom="page">
                <wp:posOffset>5941060</wp:posOffset>
              </wp:positionH>
              <wp:positionV relativeFrom="page">
                <wp:posOffset>5615940</wp:posOffset>
              </wp:positionV>
              <wp:extent cx="1416685" cy="2547620"/>
              <wp:effectExtent l="0" t="0" r="12065" b="508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685" cy="2547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001D" w:rsidRPr="004205C9" w:rsidRDefault="00C9001D" w:rsidP="005861BE">
                          <w:pPr>
                            <w:pStyle w:val="Kopfzeile"/>
                            <w:rPr>
                              <w:rFonts w:asciiTheme="majorHAnsi" w:hAnsiTheme="majorHAnsi"/>
                            </w:rPr>
                          </w:pPr>
                          <w:r w:rsidRPr="004205C9">
                            <w:rPr>
                              <w:rFonts w:asciiTheme="majorHAnsi" w:hAnsiTheme="majorHAnsi"/>
                            </w:rPr>
                            <w:t xml:space="preserve">MANAGEMENT </w:t>
                          </w:r>
                        </w:p>
                        <w:p w:rsidR="00C9001D" w:rsidRDefault="00C9001D" w:rsidP="005861BE">
                          <w:pPr>
                            <w:pStyle w:val="Kopfzeile"/>
                          </w:pPr>
                          <w:r>
                            <w:t>Schmidt &amp; Salden GmbH&amp;</w:t>
                          </w:r>
                        </w:p>
                        <w:p w:rsidR="00C9001D" w:rsidRDefault="00C9001D" w:rsidP="005861BE">
                          <w:pPr>
                            <w:pStyle w:val="Kopfzeile"/>
                          </w:pPr>
                          <w:r>
                            <w:t xml:space="preserve">Co. event kg, </w:t>
                          </w:r>
                        </w:p>
                        <w:p w:rsidR="00C9001D" w:rsidRDefault="00C9001D" w:rsidP="005861BE">
                          <w:pPr>
                            <w:pStyle w:val="Kopfzeile"/>
                          </w:pPr>
                          <w:r>
                            <w:t xml:space="preserve">Am Storchsborn 1, </w:t>
                          </w:r>
                        </w:p>
                        <w:p w:rsidR="00C9001D" w:rsidRDefault="00C9001D" w:rsidP="005861BE">
                          <w:pPr>
                            <w:pStyle w:val="Kopfzeile"/>
                          </w:pPr>
                          <w:r>
                            <w:t>D</w:t>
                          </w:r>
                          <w:r w:rsidRPr="004205C9">
                            <w:rPr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t>–</w:t>
                          </w:r>
                          <w:r w:rsidRPr="004205C9">
                            <w:rPr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t>63546 Hammersbach,</w:t>
                          </w:r>
                        </w:p>
                        <w:p w:rsidR="00C9001D" w:rsidRDefault="00C9001D" w:rsidP="005861BE">
                          <w:pPr>
                            <w:pStyle w:val="Kopfzeile"/>
                          </w:pPr>
                          <w:r>
                            <w:t>phone +49</w:t>
                          </w:r>
                          <w:r w:rsidRPr="004205C9">
                            <w:rPr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t>61</w:t>
                          </w:r>
                          <w:r w:rsidRPr="004205C9">
                            <w:rPr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t>85/81</w:t>
                          </w:r>
                          <w:r w:rsidRPr="004205C9">
                            <w:rPr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t>86</w:t>
                          </w:r>
                          <w:r w:rsidRPr="004205C9">
                            <w:rPr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t>–</w:t>
                          </w:r>
                          <w:r w:rsidRPr="004205C9">
                            <w:rPr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t>0</w:t>
                          </w:r>
                        </w:p>
                        <w:p w:rsidR="00C9001D" w:rsidRDefault="00C9001D" w:rsidP="005861BE">
                          <w:pPr>
                            <w:pStyle w:val="Kopfzeile"/>
                          </w:pPr>
                          <w:r>
                            <w:t>FAX +49</w:t>
                          </w:r>
                          <w:r w:rsidRPr="004205C9">
                            <w:rPr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t>61</w:t>
                          </w:r>
                          <w:r w:rsidRPr="004205C9">
                            <w:rPr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t>85/81</w:t>
                          </w:r>
                          <w:r w:rsidRPr="004205C9">
                            <w:rPr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t>86</w:t>
                          </w:r>
                          <w:r w:rsidRPr="004205C9">
                            <w:rPr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t>–</w:t>
                          </w:r>
                          <w:r w:rsidRPr="004205C9">
                            <w:rPr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t>30</w:t>
                          </w:r>
                        </w:p>
                        <w:p w:rsidR="00C9001D" w:rsidRDefault="00C9001D" w:rsidP="005861BE">
                          <w:pPr>
                            <w:pStyle w:val="Kopfzeile"/>
                          </w:pPr>
                          <w:r>
                            <w:t xml:space="preserve">WWW.glenn-miller.de, </w:t>
                          </w:r>
                        </w:p>
                        <w:p w:rsidR="00C9001D" w:rsidRDefault="00C9001D" w:rsidP="005861BE">
                          <w:pPr>
                            <w:pStyle w:val="Kopfzeile"/>
                          </w:pPr>
                          <w:r>
                            <w:t>info@glenn-miller.de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5B00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67.8pt;margin-top:442.2pt;width:111.55pt;height:20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" filled="f" stroked="f" strokeweight=".5pt">
              <v:textbox inset="0,0,0,0">
                <w:txbxContent>
                  <w:p w:rsidR="00C9001D" w:rsidRPr="004205C9" w:rsidRDefault="00C9001D" w:rsidP="005861BE">
                    <w:pPr>
                      <w:pStyle w:val="Kopfzeile"/>
                      <w:rPr>
                        <w:rFonts w:asciiTheme="majorHAnsi" w:hAnsiTheme="majorHAnsi"/>
                      </w:rPr>
                    </w:pPr>
                    <w:r w:rsidRPr="004205C9">
                      <w:rPr>
                        <w:rFonts w:asciiTheme="majorHAnsi" w:hAnsiTheme="majorHAnsi"/>
                      </w:rPr>
                      <w:t xml:space="preserve">MANAGEMENT </w:t>
                    </w:r>
                  </w:p>
                  <w:p w:rsidR="00C9001D" w:rsidRDefault="00C9001D" w:rsidP="005861BE">
                    <w:pPr>
                      <w:pStyle w:val="Kopfzeile"/>
                    </w:pPr>
                    <w:r>
                      <w:t>Schmidt &amp; Salden GmbH&amp;</w:t>
                    </w:r>
                  </w:p>
                  <w:p w:rsidR="00C9001D" w:rsidRDefault="00C9001D" w:rsidP="005861BE">
                    <w:pPr>
                      <w:pStyle w:val="Kopfzeile"/>
                    </w:pPr>
                    <w:r>
                      <w:t xml:space="preserve">Co. event kg, </w:t>
                    </w:r>
                  </w:p>
                  <w:p w:rsidR="00C9001D" w:rsidRDefault="00C9001D" w:rsidP="005861BE">
                    <w:pPr>
                      <w:pStyle w:val="Kopfzeile"/>
                    </w:pPr>
                    <w:r>
                      <w:t xml:space="preserve">Am Storchsborn 1, </w:t>
                    </w:r>
                  </w:p>
                  <w:p w:rsidR="00C9001D" w:rsidRDefault="00C9001D" w:rsidP="005861BE">
                    <w:pPr>
                      <w:pStyle w:val="Kopfzeile"/>
                    </w:pPr>
                    <w:r>
                      <w:t>D</w:t>
                    </w:r>
                    <w:r w:rsidRPr="004205C9">
                      <w:rPr>
                        <w:sz w:val="6"/>
                        <w:szCs w:val="6"/>
                      </w:rPr>
                      <w:t xml:space="preserve"> </w:t>
                    </w:r>
                    <w:r>
                      <w:t>–</w:t>
                    </w:r>
                    <w:r w:rsidRPr="004205C9">
                      <w:rPr>
                        <w:sz w:val="6"/>
                        <w:szCs w:val="6"/>
                      </w:rPr>
                      <w:t xml:space="preserve"> </w:t>
                    </w:r>
                    <w:r>
                      <w:t>63546 Hammersbach,</w:t>
                    </w:r>
                  </w:p>
                  <w:p w:rsidR="00C9001D" w:rsidRDefault="00C9001D" w:rsidP="005861BE">
                    <w:pPr>
                      <w:pStyle w:val="Kopfzeile"/>
                    </w:pPr>
                    <w:r>
                      <w:t>phone +49</w:t>
                    </w:r>
                    <w:r w:rsidRPr="004205C9">
                      <w:rPr>
                        <w:sz w:val="6"/>
                        <w:szCs w:val="6"/>
                      </w:rPr>
                      <w:t xml:space="preserve"> </w:t>
                    </w:r>
                    <w:r>
                      <w:t>61</w:t>
                    </w:r>
                    <w:r w:rsidRPr="004205C9">
                      <w:rPr>
                        <w:sz w:val="6"/>
                        <w:szCs w:val="6"/>
                      </w:rPr>
                      <w:t xml:space="preserve"> </w:t>
                    </w:r>
                    <w:r>
                      <w:t>85/81</w:t>
                    </w:r>
                    <w:r w:rsidRPr="004205C9">
                      <w:rPr>
                        <w:sz w:val="6"/>
                        <w:szCs w:val="6"/>
                      </w:rPr>
                      <w:t xml:space="preserve"> </w:t>
                    </w:r>
                    <w:r>
                      <w:t>86</w:t>
                    </w:r>
                    <w:r w:rsidRPr="004205C9">
                      <w:rPr>
                        <w:sz w:val="6"/>
                        <w:szCs w:val="6"/>
                      </w:rPr>
                      <w:t xml:space="preserve"> </w:t>
                    </w:r>
                    <w:r>
                      <w:t>–</w:t>
                    </w:r>
                    <w:r w:rsidRPr="004205C9">
                      <w:rPr>
                        <w:sz w:val="6"/>
                        <w:szCs w:val="6"/>
                      </w:rPr>
                      <w:t xml:space="preserve"> </w:t>
                    </w:r>
                    <w:r>
                      <w:t>0</w:t>
                    </w:r>
                  </w:p>
                  <w:p w:rsidR="00C9001D" w:rsidRDefault="00C9001D" w:rsidP="005861BE">
                    <w:pPr>
                      <w:pStyle w:val="Kopfzeile"/>
                    </w:pPr>
                    <w:r>
                      <w:t>FAX +49</w:t>
                    </w:r>
                    <w:r w:rsidRPr="004205C9">
                      <w:rPr>
                        <w:sz w:val="6"/>
                        <w:szCs w:val="6"/>
                      </w:rPr>
                      <w:t xml:space="preserve"> </w:t>
                    </w:r>
                    <w:r>
                      <w:t>61</w:t>
                    </w:r>
                    <w:r w:rsidRPr="004205C9">
                      <w:rPr>
                        <w:sz w:val="6"/>
                        <w:szCs w:val="6"/>
                      </w:rPr>
                      <w:t xml:space="preserve"> </w:t>
                    </w:r>
                    <w:r>
                      <w:t>85/81</w:t>
                    </w:r>
                    <w:r w:rsidRPr="004205C9">
                      <w:rPr>
                        <w:sz w:val="6"/>
                        <w:szCs w:val="6"/>
                      </w:rPr>
                      <w:t xml:space="preserve"> </w:t>
                    </w:r>
                    <w:r>
                      <w:t>86</w:t>
                    </w:r>
                    <w:r w:rsidRPr="004205C9">
                      <w:rPr>
                        <w:sz w:val="6"/>
                        <w:szCs w:val="6"/>
                      </w:rPr>
                      <w:t xml:space="preserve"> </w:t>
                    </w:r>
                    <w:r>
                      <w:t>–</w:t>
                    </w:r>
                    <w:r w:rsidRPr="004205C9">
                      <w:rPr>
                        <w:sz w:val="6"/>
                        <w:szCs w:val="6"/>
                      </w:rPr>
                      <w:t xml:space="preserve"> </w:t>
                    </w:r>
                    <w:r>
                      <w:t>30</w:t>
                    </w:r>
                  </w:p>
                  <w:p w:rsidR="00C9001D" w:rsidRDefault="00C9001D" w:rsidP="005861BE">
                    <w:pPr>
                      <w:pStyle w:val="Kopfzeile"/>
                    </w:pPr>
                    <w:r>
                      <w:t xml:space="preserve">WWW.glenn-miller.de, </w:t>
                    </w:r>
                  </w:p>
                  <w:p w:rsidR="00C9001D" w:rsidRDefault="00C9001D" w:rsidP="005861BE">
                    <w:pPr>
                      <w:pStyle w:val="Kopfzeile"/>
                    </w:pPr>
                    <w:r>
                      <w:t>info@glenn-miller.de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FE"/>
    <w:rsid w:val="00016FC0"/>
    <w:rsid w:val="00073CC5"/>
    <w:rsid w:val="00087976"/>
    <w:rsid w:val="000C0D7B"/>
    <w:rsid w:val="000D4F61"/>
    <w:rsid w:val="000D64E5"/>
    <w:rsid w:val="000D6A2F"/>
    <w:rsid w:val="000E02CF"/>
    <w:rsid w:val="000E05B2"/>
    <w:rsid w:val="001058BA"/>
    <w:rsid w:val="00120284"/>
    <w:rsid w:val="00123B7E"/>
    <w:rsid w:val="001249CD"/>
    <w:rsid w:val="001825D4"/>
    <w:rsid w:val="00185004"/>
    <w:rsid w:val="001B3641"/>
    <w:rsid w:val="001C0190"/>
    <w:rsid w:val="001D4A03"/>
    <w:rsid w:val="001F1B5C"/>
    <w:rsid w:val="00220C47"/>
    <w:rsid w:val="00236682"/>
    <w:rsid w:val="00254115"/>
    <w:rsid w:val="00262FCA"/>
    <w:rsid w:val="002E560D"/>
    <w:rsid w:val="003221D1"/>
    <w:rsid w:val="00341ED7"/>
    <w:rsid w:val="00361138"/>
    <w:rsid w:val="003C1D63"/>
    <w:rsid w:val="004205C9"/>
    <w:rsid w:val="004645FE"/>
    <w:rsid w:val="00467545"/>
    <w:rsid w:val="00485E81"/>
    <w:rsid w:val="00497E3F"/>
    <w:rsid w:val="004B0BB5"/>
    <w:rsid w:val="004B34EC"/>
    <w:rsid w:val="004D5FE8"/>
    <w:rsid w:val="00504E47"/>
    <w:rsid w:val="00506584"/>
    <w:rsid w:val="00546B44"/>
    <w:rsid w:val="005571FB"/>
    <w:rsid w:val="00575259"/>
    <w:rsid w:val="005861BE"/>
    <w:rsid w:val="00586FF5"/>
    <w:rsid w:val="00590D61"/>
    <w:rsid w:val="005F2168"/>
    <w:rsid w:val="005F400F"/>
    <w:rsid w:val="005F4938"/>
    <w:rsid w:val="00600117"/>
    <w:rsid w:val="00602899"/>
    <w:rsid w:val="00616695"/>
    <w:rsid w:val="00617D0B"/>
    <w:rsid w:val="00660F08"/>
    <w:rsid w:val="006E530E"/>
    <w:rsid w:val="00707958"/>
    <w:rsid w:val="00764A72"/>
    <w:rsid w:val="00772749"/>
    <w:rsid w:val="007D4FB0"/>
    <w:rsid w:val="008C7DBC"/>
    <w:rsid w:val="0091505E"/>
    <w:rsid w:val="00953A7C"/>
    <w:rsid w:val="009B3A3D"/>
    <w:rsid w:val="009F2AD8"/>
    <w:rsid w:val="009F4A8C"/>
    <w:rsid w:val="00A41DEC"/>
    <w:rsid w:val="00A72CD0"/>
    <w:rsid w:val="00A72D72"/>
    <w:rsid w:val="00AB0FF1"/>
    <w:rsid w:val="00B21918"/>
    <w:rsid w:val="00B30879"/>
    <w:rsid w:val="00B60CCE"/>
    <w:rsid w:val="00BA0127"/>
    <w:rsid w:val="00BB76A1"/>
    <w:rsid w:val="00BC486B"/>
    <w:rsid w:val="00BE596E"/>
    <w:rsid w:val="00BE74E1"/>
    <w:rsid w:val="00C44355"/>
    <w:rsid w:val="00C460C2"/>
    <w:rsid w:val="00C47875"/>
    <w:rsid w:val="00C9001D"/>
    <w:rsid w:val="00D06870"/>
    <w:rsid w:val="00D32749"/>
    <w:rsid w:val="00D45EC2"/>
    <w:rsid w:val="00D85C7D"/>
    <w:rsid w:val="00DA7832"/>
    <w:rsid w:val="00DB0968"/>
    <w:rsid w:val="00DB5BE9"/>
    <w:rsid w:val="00E11BAA"/>
    <w:rsid w:val="00E71FA6"/>
    <w:rsid w:val="00EA3233"/>
    <w:rsid w:val="00EB4210"/>
    <w:rsid w:val="00EE358C"/>
    <w:rsid w:val="00F130C6"/>
    <w:rsid w:val="00F54309"/>
    <w:rsid w:val="00F600EA"/>
    <w:rsid w:val="00F647E4"/>
    <w:rsid w:val="00F97944"/>
    <w:rsid w:val="00FB4688"/>
    <w:rsid w:val="00F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2E6016-C0B9-440F-8C97-1C5C47CA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49CD"/>
    <w:pPr>
      <w:spacing w:after="0" w:line="280" w:lineRule="atLeast"/>
    </w:pPr>
    <w:rPr>
      <w:spacing w:val="4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61BE"/>
    <w:rPr>
      <w:caps/>
      <w:spacing w:val="2"/>
      <w:sz w:val="11"/>
    </w:rPr>
  </w:style>
  <w:style w:type="character" w:customStyle="1" w:styleId="KopfzeileZchn">
    <w:name w:val="Kopfzeile Zchn"/>
    <w:basedOn w:val="Absatz-Standardschriftart"/>
    <w:link w:val="Kopfzeile"/>
    <w:uiPriority w:val="99"/>
    <w:rsid w:val="005861BE"/>
    <w:rPr>
      <w:caps/>
      <w:spacing w:val="2"/>
      <w:sz w:val="11"/>
    </w:rPr>
  </w:style>
  <w:style w:type="paragraph" w:styleId="Fuzeile">
    <w:name w:val="footer"/>
    <w:basedOn w:val="Standard"/>
    <w:link w:val="FuzeileZchn"/>
    <w:uiPriority w:val="99"/>
    <w:unhideWhenUsed/>
    <w:rsid w:val="000D4F61"/>
    <w:pPr>
      <w:spacing w:line="240" w:lineRule="auto"/>
      <w:ind w:right="-804"/>
      <w:jc w:val="righ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0D4F61"/>
    <w:rPr>
      <w:sz w:val="14"/>
    </w:rPr>
  </w:style>
  <w:style w:type="table" w:styleId="Tabellenraster">
    <w:name w:val="Table Grid"/>
    <w:basedOn w:val="NormaleTabelle"/>
    <w:uiPriority w:val="39"/>
    <w:rsid w:val="0012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10"/>
    <w:qFormat/>
    <w:rsid w:val="002E560D"/>
    <w:rPr>
      <w:rFonts w:asciiTheme="majorHAnsi" w:hAnsiTheme="majorHAnsi"/>
      <w:caps/>
    </w:rPr>
  </w:style>
  <w:style w:type="character" w:customStyle="1" w:styleId="TitelZchn">
    <w:name w:val="Titel Zchn"/>
    <w:basedOn w:val="Absatz-Standardschriftart"/>
    <w:link w:val="Titel"/>
    <w:uiPriority w:val="10"/>
    <w:rsid w:val="002E560D"/>
    <w:rPr>
      <w:rFonts w:asciiTheme="majorHAnsi" w:hAnsiTheme="majorHAnsi"/>
      <w:caps/>
      <w:spacing w:val="4"/>
      <w:sz w:val="18"/>
    </w:rPr>
  </w:style>
  <w:style w:type="character" w:styleId="Hyperlink">
    <w:name w:val="Hyperlink"/>
    <w:basedOn w:val="Absatz-Standardschriftart"/>
    <w:uiPriority w:val="99"/>
    <w:unhideWhenUsed/>
    <w:rsid w:val="00FC6C6C"/>
    <w:rPr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5FE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5FE"/>
    <w:rPr>
      <w:rFonts w:ascii="Segoe UI" w:hAnsi="Segoe UI" w:cs="Segoe U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enn-miller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tta.Schmidt\AppData\Local\Temp\Temp1_Glenn_Miller_2015-01-08b.zip\Glenn_Miller_Brie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6">
      <a:majorFont>
        <a:latin typeface="Futura Md BT"/>
        <a:ea typeface=""/>
        <a:cs typeface=""/>
      </a:majorFont>
      <a:minorFont>
        <a:latin typeface="Futura Lt B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Glenn_Miller_Brief.dotx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SCHMIDT &amp; SALDEN GMBH &amp; CO. EVENT KG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Jutta.Schmidt</dc:creator>
  <cp:lastModifiedBy>Marina Blumenstein</cp:lastModifiedBy>
  <cp:revision>13</cp:revision>
  <cp:lastPrinted>2020-03-25T10:23:00Z</cp:lastPrinted>
  <dcterms:created xsi:type="dcterms:W3CDTF">2019-05-03T09:05:00Z</dcterms:created>
  <dcterms:modified xsi:type="dcterms:W3CDTF">2022-02-02T11:05:00Z</dcterms:modified>
</cp:coreProperties>
</file>